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28A39" w14:textId="2A2AA3C1" w:rsidR="00C81B73" w:rsidRPr="005D5EA5" w:rsidRDefault="00C81B73" w:rsidP="005D5EA5">
      <w:pPr>
        <w:jc w:val="right"/>
        <w:rPr>
          <w:rFonts w:cstheme="minorHAnsi"/>
          <w:sz w:val="24"/>
          <w:szCs w:val="24"/>
        </w:rPr>
      </w:pPr>
      <w:r w:rsidRPr="005D5EA5">
        <w:rPr>
          <w:rFonts w:cstheme="minorHAnsi"/>
          <w:sz w:val="24"/>
          <w:szCs w:val="24"/>
        </w:rPr>
        <w:t>CD RES. 09 (95-R21)</w:t>
      </w:r>
    </w:p>
    <w:p w14:paraId="360DAA5D" w14:textId="77777777" w:rsidR="00C81B73" w:rsidRPr="005D5EA5" w:rsidRDefault="00C81B73" w:rsidP="005D5EA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b/>
          <w:color w:val="000000"/>
          <w:sz w:val="24"/>
          <w:szCs w:val="24"/>
        </w:rPr>
      </w:pPr>
      <w:r w:rsidRPr="005D5EA5">
        <w:rPr>
          <w:rFonts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8D89CA" wp14:editId="78EBE6E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Cuadro de texto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D7F2D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" filled="f" stroked="f">
                <o:lock v:ext="edit" selection="t" text="t" shapetype="t"/>
              </v:shape>
            </w:pict>
          </mc:Fallback>
        </mc:AlternateContent>
      </w:r>
      <w:r w:rsidRPr="005D5EA5">
        <w:rPr>
          <w:rFonts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06ABBA" wp14:editId="53F6B6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" name="Cuadro de texto 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DF26F" id="Cuadro de texto 2" o:spid="_x0000_s1026" type="#_x0000_t20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" filled="f" stroked="f">
                <o:lock v:ext="edit" selection="t" text="t" shapetype="t"/>
              </v:shape>
            </w:pict>
          </mc:Fallback>
        </mc:AlternateContent>
      </w:r>
      <w:r w:rsidRPr="005D5EA5">
        <w:rPr>
          <w:rFonts w:cstheme="minorHAnsi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D13FC1" wp14:editId="0887AD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Cuadro de texto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 noChangeShapeType="1" noTextEdit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96A1D" id="Cuadro de texto 1" o:spid="_x0000_s1026" type="#_x0000_t202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" filled="f" stroked="f">
                <o:lock v:ext="edit" selection="t" text="t" shapetype="t"/>
              </v:shape>
            </w:pict>
          </mc:Fallback>
        </mc:AlternateContent>
      </w:r>
    </w:p>
    <w:p w14:paraId="454D7CB7" w14:textId="77777777" w:rsidR="00C81B73" w:rsidRPr="005D5EA5" w:rsidRDefault="00C81B73" w:rsidP="005D5EA5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eastAsia="Arial" w:cstheme="minorHAnsi"/>
          <w:b/>
          <w:sz w:val="24"/>
          <w:szCs w:val="24"/>
        </w:rPr>
      </w:pPr>
      <w:r w:rsidRPr="005D5EA5">
        <w:rPr>
          <w:rFonts w:eastAsia="Arial" w:cstheme="minorHAnsi"/>
          <w:b/>
          <w:color w:val="000000"/>
          <w:sz w:val="24"/>
          <w:szCs w:val="24"/>
        </w:rPr>
        <w:t>COMISIÓN DE SEGUIMIENTO AL III FORO PANAMERICANO DE NIÑOS, NIÑAS Y ADOLESCENTES.</w:t>
      </w:r>
    </w:p>
    <w:p w14:paraId="48B64488" w14:textId="1EE54E1D" w:rsidR="00C81B73" w:rsidRPr="005D5EA5" w:rsidRDefault="00C81B73" w:rsidP="005D5EA5">
      <w:pPr>
        <w:ind w:left="-284" w:right="-518"/>
        <w:jc w:val="center"/>
        <w:rPr>
          <w:rFonts w:cstheme="minorHAnsi"/>
          <w:sz w:val="24"/>
          <w:szCs w:val="24"/>
        </w:rPr>
      </w:pPr>
      <w:r w:rsidRPr="005D5EA5">
        <w:rPr>
          <w:rFonts w:cstheme="minorHAnsi"/>
          <w:sz w:val="24"/>
          <w:szCs w:val="24"/>
        </w:rPr>
        <w:t>(Presentado por la Delegación de</w:t>
      </w:r>
      <w:r w:rsidR="00E066A1" w:rsidRPr="005D5EA5">
        <w:rPr>
          <w:rFonts w:cstheme="minorHAnsi"/>
          <w:sz w:val="24"/>
          <w:szCs w:val="24"/>
        </w:rPr>
        <w:t xml:space="preserve"> México</w:t>
      </w:r>
      <w:r w:rsidRPr="005D5EA5">
        <w:rPr>
          <w:rFonts w:cstheme="minorHAnsi"/>
          <w:sz w:val="24"/>
          <w:szCs w:val="24"/>
        </w:rPr>
        <w:t>)</w:t>
      </w:r>
    </w:p>
    <w:p w14:paraId="136FFD43" w14:textId="77777777" w:rsidR="00C81B73" w:rsidRPr="005D5EA5" w:rsidRDefault="00C81B73" w:rsidP="005D5EA5">
      <w:pPr>
        <w:jc w:val="both"/>
        <w:rPr>
          <w:rFonts w:eastAsia="Arial" w:cstheme="minorHAnsi"/>
          <w:b/>
          <w:sz w:val="24"/>
          <w:szCs w:val="24"/>
        </w:rPr>
      </w:pPr>
    </w:p>
    <w:p w14:paraId="4A539D60" w14:textId="77777777" w:rsidR="00C81B73" w:rsidRPr="005D5EA5" w:rsidRDefault="00C81B73" w:rsidP="005D5EA5">
      <w:pPr>
        <w:jc w:val="both"/>
        <w:rPr>
          <w:rFonts w:eastAsia="Arial" w:cstheme="minorHAnsi"/>
          <w:b/>
          <w:sz w:val="24"/>
          <w:szCs w:val="24"/>
        </w:rPr>
      </w:pPr>
      <w:r w:rsidRPr="005D5EA5">
        <w:rPr>
          <w:rFonts w:eastAsia="Arial" w:cstheme="minorHAnsi"/>
          <w:b/>
          <w:sz w:val="24"/>
          <w:szCs w:val="24"/>
        </w:rPr>
        <w:t>EL CONSEJO DIRECTIVO,</w:t>
      </w:r>
    </w:p>
    <w:p w14:paraId="04C941E6" w14:textId="77777777" w:rsidR="00C81B73" w:rsidRPr="005D5EA5" w:rsidRDefault="00C81B73" w:rsidP="005D5EA5">
      <w:pPr>
        <w:jc w:val="both"/>
        <w:rPr>
          <w:rFonts w:eastAsia="Arial" w:cstheme="minorHAnsi"/>
          <w:b/>
          <w:sz w:val="24"/>
          <w:szCs w:val="24"/>
        </w:rPr>
      </w:pPr>
    </w:p>
    <w:p w14:paraId="37F1B5C0" w14:textId="77777777" w:rsidR="00C81B73" w:rsidRPr="005D5EA5" w:rsidRDefault="00C81B73" w:rsidP="005D5EA5">
      <w:pPr>
        <w:jc w:val="both"/>
        <w:rPr>
          <w:rFonts w:eastAsia="Arial" w:cstheme="minorHAnsi"/>
          <w:b/>
          <w:sz w:val="24"/>
          <w:szCs w:val="24"/>
        </w:rPr>
      </w:pPr>
      <w:r w:rsidRPr="005D5EA5">
        <w:rPr>
          <w:rFonts w:eastAsia="Arial" w:cstheme="minorHAnsi"/>
          <w:b/>
          <w:sz w:val="24"/>
          <w:szCs w:val="24"/>
        </w:rPr>
        <w:t xml:space="preserve">RECORDANDO: </w:t>
      </w:r>
    </w:p>
    <w:p w14:paraId="4ED64C22" w14:textId="77777777" w:rsidR="00C81B73" w:rsidRPr="005D5EA5" w:rsidRDefault="00C81B73" w:rsidP="005D5EA5">
      <w:pPr>
        <w:jc w:val="both"/>
        <w:rPr>
          <w:rFonts w:eastAsia="Arial" w:cstheme="minorHAnsi"/>
          <w:sz w:val="24"/>
          <w:szCs w:val="24"/>
        </w:rPr>
      </w:pPr>
      <w:r w:rsidRPr="005D5EA5">
        <w:rPr>
          <w:rFonts w:eastAsia="Arial" w:cstheme="minorHAnsi"/>
          <w:sz w:val="24"/>
          <w:szCs w:val="24"/>
        </w:rPr>
        <w:t>Las recomendaciones y compromisos planteados por ochenta niños, niñas y adolescentes representantes de grupos organizados de Estados y sociedad civil de todas las regiones de las Américas, en el III Foro Panamericano de niños, niñas y adolescentes, realizado en Cartagena – Colombia en el 2019;</w:t>
      </w:r>
    </w:p>
    <w:p w14:paraId="0E3395D6" w14:textId="77777777" w:rsidR="00C81B73" w:rsidRPr="005D5EA5" w:rsidRDefault="00C81B73" w:rsidP="005D5EA5">
      <w:pPr>
        <w:jc w:val="both"/>
        <w:rPr>
          <w:rFonts w:eastAsia="Arial" w:cstheme="minorHAnsi"/>
          <w:b/>
          <w:sz w:val="24"/>
          <w:szCs w:val="24"/>
        </w:rPr>
      </w:pPr>
    </w:p>
    <w:p w14:paraId="6C07F247" w14:textId="77777777" w:rsidR="00C81B73" w:rsidRPr="005D5EA5" w:rsidRDefault="00C81B73" w:rsidP="005D5EA5">
      <w:pPr>
        <w:jc w:val="both"/>
        <w:rPr>
          <w:rFonts w:eastAsia="Arial" w:cstheme="minorHAnsi"/>
          <w:b/>
          <w:sz w:val="24"/>
          <w:szCs w:val="24"/>
        </w:rPr>
      </w:pPr>
      <w:r w:rsidRPr="005D5EA5">
        <w:rPr>
          <w:rFonts w:eastAsia="Arial" w:cstheme="minorHAnsi"/>
          <w:b/>
          <w:sz w:val="24"/>
          <w:szCs w:val="24"/>
        </w:rPr>
        <w:t>CONSIDERANDO:</w:t>
      </w:r>
    </w:p>
    <w:p w14:paraId="07E68F33" w14:textId="77777777" w:rsidR="00C81B73" w:rsidRPr="005D5EA5" w:rsidRDefault="00C81B73" w:rsidP="005D5EA5">
      <w:pPr>
        <w:jc w:val="both"/>
        <w:rPr>
          <w:rFonts w:eastAsia="Arial" w:cstheme="minorHAnsi"/>
          <w:color w:val="000000"/>
          <w:sz w:val="24"/>
          <w:szCs w:val="24"/>
        </w:rPr>
      </w:pPr>
      <w:r w:rsidRPr="005D5EA5">
        <w:rPr>
          <w:rFonts w:eastAsia="Arial" w:cstheme="minorHAnsi"/>
          <w:color w:val="000000"/>
          <w:sz w:val="24"/>
          <w:szCs w:val="24"/>
        </w:rPr>
        <w:t xml:space="preserve">El compromiso asumido por el Consejo Directivo del IIN de darle seguimiento a: la Declaración de Cartagena, compromisos y recomendaciones sobre participación infantil y adolescente y la Relatoría de la Asamblea General del III Foro; </w:t>
      </w:r>
    </w:p>
    <w:p w14:paraId="33103F51" w14:textId="77777777" w:rsidR="00C81B73" w:rsidRPr="005D5EA5" w:rsidRDefault="00C81B73" w:rsidP="005D5EA5">
      <w:pPr>
        <w:jc w:val="both"/>
        <w:rPr>
          <w:rFonts w:eastAsia="Times New Roman" w:cstheme="minorHAnsi"/>
          <w:sz w:val="24"/>
          <w:szCs w:val="24"/>
        </w:rPr>
      </w:pPr>
      <w:r w:rsidRPr="005D5EA5">
        <w:rPr>
          <w:rFonts w:eastAsia="Arial" w:cstheme="minorHAnsi"/>
          <w:sz w:val="24"/>
          <w:szCs w:val="24"/>
        </w:rPr>
        <w:t xml:space="preserve">La conformación de la Comisión de seguimiento al III Foro Panamericano de </w:t>
      </w:r>
      <w:r w:rsidRPr="005D5EA5">
        <w:rPr>
          <w:rFonts w:eastAsia="Arial" w:cstheme="minorHAnsi"/>
          <w:color w:val="000000"/>
          <w:sz w:val="24"/>
          <w:szCs w:val="24"/>
        </w:rPr>
        <w:t>Niños, Niñas y Adolescentes</w:t>
      </w:r>
      <w:r w:rsidRPr="005D5EA5">
        <w:rPr>
          <w:rFonts w:eastAsia="Arial" w:cstheme="minorHAnsi"/>
          <w:sz w:val="24"/>
          <w:szCs w:val="24"/>
        </w:rPr>
        <w:t xml:space="preserve">, integrada intergeneracionalmente con representación adolescente y juvenil de las redes del IIN, referentes técnicos de los Estados en que se ha organizado el foro, del IIN y de la sociedad civil participantes como panelistas en el último Congreso Panamericano; </w:t>
      </w:r>
      <w:r w:rsidRPr="005D5EA5">
        <w:rPr>
          <w:rFonts w:eastAsia="Times New Roman" w:cstheme="minorHAnsi"/>
          <w:sz w:val="24"/>
          <w:szCs w:val="24"/>
        </w:rPr>
        <w:t xml:space="preserve"> </w:t>
      </w:r>
    </w:p>
    <w:p w14:paraId="1159CB37" w14:textId="77777777" w:rsidR="00C81B73" w:rsidRPr="005D5EA5" w:rsidRDefault="00C81B73" w:rsidP="005D5EA5">
      <w:pPr>
        <w:jc w:val="both"/>
        <w:rPr>
          <w:rFonts w:eastAsia="Arial" w:cstheme="minorHAnsi"/>
          <w:b/>
          <w:sz w:val="24"/>
          <w:szCs w:val="24"/>
        </w:rPr>
      </w:pPr>
    </w:p>
    <w:p w14:paraId="3CD5A6B7" w14:textId="77777777" w:rsidR="00C81B73" w:rsidRPr="005D5EA5" w:rsidRDefault="00C81B73" w:rsidP="005D5EA5">
      <w:pPr>
        <w:jc w:val="both"/>
        <w:rPr>
          <w:rFonts w:eastAsia="Arial" w:cstheme="minorHAnsi"/>
          <w:b/>
          <w:sz w:val="24"/>
          <w:szCs w:val="24"/>
        </w:rPr>
      </w:pPr>
      <w:r w:rsidRPr="005D5EA5">
        <w:rPr>
          <w:rFonts w:eastAsia="Arial" w:cstheme="minorHAnsi"/>
          <w:b/>
          <w:sz w:val="24"/>
          <w:szCs w:val="24"/>
        </w:rPr>
        <w:t>VISTAS:</w:t>
      </w:r>
    </w:p>
    <w:p w14:paraId="6B699AFC" w14:textId="77777777" w:rsidR="00C81B73" w:rsidRPr="005D5EA5" w:rsidRDefault="00C81B73" w:rsidP="005D5EA5">
      <w:pPr>
        <w:jc w:val="both"/>
        <w:rPr>
          <w:rFonts w:eastAsia="Arial" w:cstheme="minorHAnsi"/>
          <w:sz w:val="24"/>
          <w:szCs w:val="24"/>
        </w:rPr>
      </w:pPr>
      <w:r w:rsidRPr="005D5EA5">
        <w:rPr>
          <w:rFonts w:eastAsia="Arial" w:cstheme="minorHAnsi"/>
          <w:sz w:val="24"/>
          <w:szCs w:val="24"/>
        </w:rPr>
        <w:t xml:space="preserve">Las acciones realizadas por la Comisión </w:t>
      </w:r>
      <w:r w:rsidRPr="005D5EA5">
        <w:rPr>
          <w:rFonts w:eastAsia="Arial" w:cstheme="minorHAnsi"/>
          <w:color w:val="000000"/>
          <w:sz w:val="24"/>
          <w:szCs w:val="24"/>
        </w:rPr>
        <w:t xml:space="preserve">intergeneracional de seguimiento al III Foro Panamericano de Niños, Niñas y Adolescentes y su </w:t>
      </w:r>
      <w:r w:rsidRPr="005D5EA5">
        <w:rPr>
          <w:rFonts w:eastAsia="Arial" w:cstheme="minorHAnsi"/>
          <w:sz w:val="24"/>
          <w:szCs w:val="24"/>
        </w:rPr>
        <w:t>hoja de ruta para el 2022,</w:t>
      </w:r>
    </w:p>
    <w:p w14:paraId="2E9F8CEB" w14:textId="77777777" w:rsidR="00C81B73" w:rsidRPr="005D5EA5" w:rsidRDefault="00C81B73" w:rsidP="005D5EA5">
      <w:pPr>
        <w:jc w:val="both"/>
        <w:rPr>
          <w:rFonts w:eastAsia="Arial" w:cstheme="minorHAnsi"/>
          <w:b/>
          <w:sz w:val="24"/>
          <w:szCs w:val="24"/>
        </w:rPr>
      </w:pPr>
    </w:p>
    <w:p w14:paraId="37E35B9A" w14:textId="1F202105" w:rsidR="00C81B73" w:rsidRPr="005D5EA5" w:rsidRDefault="00C81B73" w:rsidP="005D5EA5">
      <w:pPr>
        <w:jc w:val="both"/>
        <w:rPr>
          <w:rFonts w:eastAsia="Arial" w:cstheme="minorHAnsi"/>
          <w:b/>
          <w:sz w:val="24"/>
          <w:szCs w:val="24"/>
        </w:rPr>
      </w:pPr>
      <w:r w:rsidRPr="005D5EA5">
        <w:rPr>
          <w:rFonts w:eastAsia="Arial" w:cstheme="minorHAnsi"/>
          <w:b/>
          <w:sz w:val="24"/>
          <w:szCs w:val="24"/>
        </w:rPr>
        <w:t>RESUELVE:</w:t>
      </w:r>
    </w:p>
    <w:p w14:paraId="6BA4AD5F" w14:textId="29EB794D" w:rsidR="00C81B73" w:rsidRPr="005D5EA5" w:rsidRDefault="00C81B73" w:rsidP="005D5EA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theme="minorHAnsi"/>
          <w:color w:val="000000"/>
          <w:sz w:val="24"/>
          <w:szCs w:val="24"/>
        </w:rPr>
      </w:pPr>
      <w:r w:rsidRPr="005D5EA5">
        <w:rPr>
          <w:rFonts w:eastAsia="Arial" w:cstheme="minorHAnsi"/>
          <w:color w:val="000000"/>
          <w:sz w:val="24"/>
          <w:szCs w:val="24"/>
        </w:rPr>
        <w:t xml:space="preserve">Reconocer la importancia de implementar y dar seguimiento a las recomendaciones del III Foro Panamericano de niños, niñas y adolescentes, </w:t>
      </w:r>
      <w:r w:rsidR="00E70CA8" w:rsidRPr="005D5EA5">
        <w:rPr>
          <w:rFonts w:eastAsia="Arial" w:cstheme="minorHAnsi"/>
          <w:color w:val="000000"/>
          <w:sz w:val="24"/>
          <w:szCs w:val="24"/>
        </w:rPr>
        <w:t>respetando</w:t>
      </w:r>
      <w:r w:rsidR="00D14C0B" w:rsidRPr="005D5EA5">
        <w:rPr>
          <w:sz w:val="24"/>
          <w:szCs w:val="24"/>
        </w:rPr>
        <w:t xml:space="preserve"> los marcos jurídicos internos y el contexto particular de cada Estado Miembro</w:t>
      </w:r>
      <w:r w:rsidR="007A2E18" w:rsidRPr="005D5EA5">
        <w:rPr>
          <w:sz w:val="24"/>
          <w:szCs w:val="24"/>
        </w:rPr>
        <w:t xml:space="preserve">, </w:t>
      </w:r>
      <w:r w:rsidRPr="005D5EA5">
        <w:rPr>
          <w:rFonts w:eastAsia="Arial" w:cstheme="minorHAnsi"/>
          <w:color w:val="000000"/>
          <w:sz w:val="24"/>
          <w:szCs w:val="24"/>
        </w:rPr>
        <w:t>considerando que sus temas constituyen prioridades comunes a los países integrantes del Consejo Directivo del IIN.</w:t>
      </w:r>
    </w:p>
    <w:p w14:paraId="2916C95F" w14:textId="112DF155" w:rsidR="00C81B73" w:rsidRPr="005D5EA5" w:rsidRDefault="00C81B73" w:rsidP="005D5EA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theme="minorHAnsi"/>
          <w:color w:val="000000"/>
          <w:sz w:val="24"/>
          <w:szCs w:val="24"/>
        </w:rPr>
      </w:pPr>
      <w:r w:rsidRPr="005D5EA5">
        <w:rPr>
          <w:rFonts w:eastAsia="Arial" w:cstheme="minorHAnsi"/>
          <w:color w:val="000000"/>
          <w:sz w:val="24"/>
          <w:szCs w:val="24"/>
        </w:rPr>
        <w:lastRenderedPageBreak/>
        <w:t>Avalar el plan de trabajo para el 2022 de la Comisión intergeneracional de seguimiento al III Foro Panamericano de Niños, Niñas y Adolescentes.</w:t>
      </w:r>
    </w:p>
    <w:p w14:paraId="0278E029" w14:textId="77777777" w:rsidR="00C81B73" w:rsidRPr="005D5EA5" w:rsidRDefault="00C81B73" w:rsidP="005D5EA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Arial" w:cstheme="minorHAnsi"/>
          <w:color w:val="000000"/>
          <w:sz w:val="24"/>
          <w:szCs w:val="24"/>
        </w:rPr>
      </w:pPr>
      <w:r w:rsidRPr="005D5EA5">
        <w:rPr>
          <w:rFonts w:eastAsia="Arial" w:cstheme="minorHAnsi"/>
          <w:color w:val="000000"/>
          <w:sz w:val="24"/>
          <w:szCs w:val="24"/>
        </w:rPr>
        <w:t>Solicitar a</w:t>
      </w:r>
      <w:r w:rsidRPr="005D5EA5">
        <w:rPr>
          <w:rFonts w:eastAsia="Arial" w:cstheme="minorHAnsi"/>
          <w:sz w:val="24"/>
          <w:szCs w:val="24"/>
        </w:rPr>
        <w:t xml:space="preserve"> </w:t>
      </w:r>
      <w:r w:rsidRPr="005D5EA5">
        <w:rPr>
          <w:rFonts w:eastAsia="Arial" w:cstheme="minorHAnsi"/>
          <w:color w:val="000000"/>
          <w:sz w:val="24"/>
          <w:szCs w:val="24"/>
        </w:rPr>
        <w:t xml:space="preserve">la Dirección General del IIN, </w:t>
      </w:r>
      <w:r w:rsidRPr="005D5EA5">
        <w:rPr>
          <w:rFonts w:eastAsia="Arial" w:cstheme="minorHAnsi"/>
          <w:sz w:val="24"/>
          <w:szCs w:val="24"/>
        </w:rPr>
        <w:t xml:space="preserve">brinde la </w:t>
      </w:r>
      <w:r w:rsidRPr="005D5EA5">
        <w:rPr>
          <w:rFonts w:eastAsia="Arial" w:cstheme="minorHAnsi"/>
          <w:color w:val="000000"/>
          <w:sz w:val="24"/>
          <w:szCs w:val="24"/>
        </w:rPr>
        <w:t xml:space="preserve">asistencia técnica y colaboración </w:t>
      </w:r>
      <w:r w:rsidRPr="005D5EA5">
        <w:rPr>
          <w:rFonts w:eastAsia="Arial" w:cstheme="minorHAnsi"/>
          <w:sz w:val="24"/>
          <w:szCs w:val="24"/>
        </w:rPr>
        <w:t>a</w:t>
      </w:r>
      <w:r w:rsidRPr="005D5EA5">
        <w:rPr>
          <w:rFonts w:eastAsia="Arial" w:cstheme="minorHAnsi"/>
          <w:color w:val="000000"/>
          <w:sz w:val="24"/>
          <w:szCs w:val="24"/>
        </w:rPr>
        <w:t xml:space="preserve"> la Comisión intergeneracional de seguimiento al III Foro Panamericano de Niños, Niñas y Adolescentes en el proceso de implementación de su plan de trabajo.</w:t>
      </w:r>
    </w:p>
    <w:p w14:paraId="0AA1CDD2" w14:textId="77777777" w:rsidR="00C81B73" w:rsidRPr="005D5EA5" w:rsidRDefault="00C81B73" w:rsidP="005D5EA5">
      <w:pPr>
        <w:pStyle w:val="Prrafodelist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D5EA5">
        <w:rPr>
          <w:rFonts w:asciiTheme="minorHAnsi" w:eastAsia="Arial" w:hAnsiTheme="minorHAnsi" w:cstheme="minorHAnsi"/>
          <w:color w:val="000000"/>
          <w:sz w:val="24"/>
          <w:szCs w:val="24"/>
        </w:rPr>
        <w:t>Solicitar a la Comisión Intergeneracional de Seguimiento al III Foro Panamericano de Niños, Niñas y Adolescentes y a la Dirección General del IIN, informar al Consejo Directivo en su próxima reunión ordinaria sobre los avances en la implementación de las recomendaciones del III Foro Panamericano de Niños, Niñas y Adolescentes y del Plan de Trabajo 2022.</w:t>
      </w:r>
    </w:p>
    <w:p w14:paraId="7C61A1EA" w14:textId="77777777" w:rsidR="00C81B73" w:rsidRPr="005D5EA5" w:rsidRDefault="00C81B73" w:rsidP="005D5EA5">
      <w:pPr>
        <w:jc w:val="center"/>
        <w:rPr>
          <w:rFonts w:cstheme="minorHAnsi"/>
          <w:sz w:val="24"/>
          <w:szCs w:val="24"/>
        </w:rPr>
      </w:pPr>
    </w:p>
    <w:p w14:paraId="55DA7DCF" w14:textId="77777777" w:rsidR="00BF4F5D" w:rsidRPr="005D5EA5" w:rsidRDefault="00BF4F5D" w:rsidP="005D5EA5">
      <w:pPr>
        <w:rPr>
          <w:rFonts w:cstheme="minorHAnsi"/>
          <w:sz w:val="24"/>
          <w:szCs w:val="24"/>
        </w:rPr>
      </w:pPr>
    </w:p>
    <w:sectPr w:rsidR="00BF4F5D" w:rsidRPr="005D5EA5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3CEC7" w14:textId="77777777" w:rsidR="00127B7F" w:rsidRDefault="00127B7F" w:rsidP="00B50086">
      <w:pPr>
        <w:spacing w:after="0" w:line="240" w:lineRule="auto"/>
      </w:pPr>
      <w:r>
        <w:separator/>
      </w:r>
    </w:p>
  </w:endnote>
  <w:endnote w:type="continuationSeparator" w:id="0">
    <w:p w14:paraId="16D6C6CC" w14:textId="77777777" w:rsidR="00127B7F" w:rsidRDefault="00127B7F" w:rsidP="00B50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5DBF0" w14:textId="77777777" w:rsidR="00B50086" w:rsidRDefault="00B337E8">
    <w:pPr>
      <w:pStyle w:val="Piedepgina"/>
    </w:pPr>
    <w:r>
      <w:rPr>
        <w:noProof/>
      </w:rPr>
      <w:drawing>
        <wp:anchor distT="0" distB="0" distL="114300" distR="114300" simplePos="0" relativeHeight="251665408" behindDoc="0" locked="0" layoutInCell="1" allowOverlap="1" wp14:anchorId="2B98DF1C" wp14:editId="22B3F41D">
          <wp:simplePos x="0" y="0"/>
          <wp:positionH relativeFrom="margin">
            <wp:posOffset>1588632</wp:posOffset>
          </wp:positionH>
          <wp:positionV relativeFrom="margin">
            <wp:posOffset>9301806</wp:posOffset>
          </wp:positionV>
          <wp:extent cx="1918970" cy="33337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IN-OEA_Color_Horizontal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970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6CA8C630" wp14:editId="21C80E7C">
          <wp:simplePos x="0" y="0"/>
          <wp:positionH relativeFrom="margin">
            <wp:posOffset>5366059</wp:posOffset>
          </wp:positionH>
          <wp:positionV relativeFrom="margin">
            <wp:posOffset>8563027</wp:posOffset>
          </wp:positionV>
          <wp:extent cx="1097280" cy="1219200"/>
          <wp:effectExtent l="0" t="0" r="7620" b="0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ov_Consejo_Directiv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109728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50086">
      <w:rPr>
        <w:noProof/>
      </w:rPr>
      <w:drawing>
        <wp:anchor distT="0" distB="0" distL="114300" distR="114300" simplePos="0" relativeHeight="251658240" behindDoc="0" locked="0" layoutInCell="1" allowOverlap="1" wp14:anchorId="12E06605" wp14:editId="45B67F6B">
          <wp:simplePos x="0" y="0"/>
          <wp:positionH relativeFrom="margin">
            <wp:posOffset>-1097280</wp:posOffset>
          </wp:positionH>
          <wp:positionV relativeFrom="margin">
            <wp:posOffset>8563027</wp:posOffset>
          </wp:positionV>
          <wp:extent cx="1097280" cy="1219200"/>
          <wp:effectExtent l="0" t="0" r="762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ov_Consejo_Directiv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>
                    <a:off x="0" y="0"/>
                    <a:ext cx="109728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F8EE8" w14:textId="77777777" w:rsidR="00127B7F" w:rsidRDefault="00127B7F" w:rsidP="00B50086">
      <w:pPr>
        <w:spacing w:after="0" w:line="240" w:lineRule="auto"/>
      </w:pPr>
      <w:r>
        <w:separator/>
      </w:r>
    </w:p>
  </w:footnote>
  <w:footnote w:type="continuationSeparator" w:id="0">
    <w:p w14:paraId="0E7315B1" w14:textId="77777777" w:rsidR="00127B7F" w:rsidRDefault="00127B7F" w:rsidP="00B50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415D2" w14:textId="77777777" w:rsidR="00B337E8" w:rsidRDefault="00B337E8">
    <w:pPr>
      <w:pStyle w:val="Encabezado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3518C0D" wp14:editId="7A76B333">
          <wp:simplePos x="0" y="0"/>
          <wp:positionH relativeFrom="margin">
            <wp:posOffset>2062860</wp:posOffset>
          </wp:positionH>
          <wp:positionV relativeFrom="margin">
            <wp:posOffset>-691979</wp:posOffset>
          </wp:positionV>
          <wp:extent cx="1275217" cy="398505"/>
          <wp:effectExtent l="0" t="0" r="1270" b="1905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5217" cy="398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6C59B9F" wp14:editId="55EFF269">
          <wp:simplePos x="0" y="0"/>
          <wp:positionH relativeFrom="margin">
            <wp:posOffset>-1093110</wp:posOffset>
          </wp:positionH>
          <wp:positionV relativeFrom="margin">
            <wp:posOffset>-903777</wp:posOffset>
          </wp:positionV>
          <wp:extent cx="1097280" cy="1219200"/>
          <wp:effectExtent l="0" t="0" r="762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ov_Consejo_Directiv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728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1338334" wp14:editId="603D52A8">
          <wp:simplePos x="0" y="0"/>
          <wp:positionH relativeFrom="margin">
            <wp:posOffset>5373679</wp:posOffset>
          </wp:positionH>
          <wp:positionV relativeFrom="margin">
            <wp:posOffset>-897890</wp:posOffset>
          </wp:positionV>
          <wp:extent cx="1097280" cy="1219200"/>
          <wp:effectExtent l="0" t="0" r="7620" b="0"/>
          <wp:wrapSquare wrapText="bothSides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ov_Consejo_Directiv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109728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F336D"/>
    <w:multiLevelType w:val="multilevel"/>
    <w:tmpl w:val="4F5859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25E5A"/>
    <w:multiLevelType w:val="multilevel"/>
    <w:tmpl w:val="F28448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5A3358"/>
    <w:multiLevelType w:val="hybridMultilevel"/>
    <w:tmpl w:val="52004F1A"/>
    <w:lvl w:ilvl="0" w:tplc="B8C4DB44">
      <w:start w:val="1"/>
      <w:numFmt w:val="decimal"/>
      <w:lvlText w:val="%1."/>
      <w:lvlJc w:val="left"/>
      <w:pPr>
        <w:ind w:left="1074" w:hanging="360"/>
      </w:pPr>
    </w:lvl>
    <w:lvl w:ilvl="1" w:tplc="0C0A0019">
      <w:start w:val="1"/>
      <w:numFmt w:val="lowerLetter"/>
      <w:lvlText w:val="%2."/>
      <w:lvlJc w:val="left"/>
      <w:pPr>
        <w:ind w:left="1794" w:hanging="360"/>
      </w:pPr>
    </w:lvl>
    <w:lvl w:ilvl="2" w:tplc="0C0A001B">
      <w:start w:val="1"/>
      <w:numFmt w:val="lowerRoman"/>
      <w:lvlText w:val="%3."/>
      <w:lvlJc w:val="right"/>
      <w:pPr>
        <w:ind w:left="2514" w:hanging="180"/>
      </w:pPr>
    </w:lvl>
    <w:lvl w:ilvl="3" w:tplc="0C0A000F">
      <w:start w:val="1"/>
      <w:numFmt w:val="decimal"/>
      <w:lvlText w:val="%4."/>
      <w:lvlJc w:val="left"/>
      <w:pPr>
        <w:ind w:left="3234" w:hanging="360"/>
      </w:pPr>
    </w:lvl>
    <w:lvl w:ilvl="4" w:tplc="0C0A0019">
      <w:start w:val="1"/>
      <w:numFmt w:val="lowerLetter"/>
      <w:lvlText w:val="%5."/>
      <w:lvlJc w:val="left"/>
      <w:pPr>
        <w:ind w:left="3954" w:hanging="360"/>
      </w:pPr>
    </w:lvl>
    <w:lvl w:ilvl="5" w:tplc="0C0A001B">
      <w:start w:val="1"/>
      <w:numFmt w:val="lowerRoman"/>
      <w:lvlText w:val="%6."/>
      <w:lvlJc w:val="right"/>
      <w:pPr>
        <w:ind w:left="4674" w:hanging="180"/>
      </w:pPr>
    </w:lvl>
    <w:lvl w:ilvl="6" w:tplc="0C0A000F">
      <w:start w:val="1"/>
      <w:numFmt w:val="decimal"/>
      <w:lvlText w:val="%7."/>
      <w:lvlJc w:val="left"/>
      <w:pPr>
        <w:ind w:left="5394" w:hanging="360"/>
      </w:pPr>
    </w:lvl>
    <w:lvl w:ilvl="7" w:tplc="0C0A0019">
      <w:start w:val="1"/>
      <w:numFmt w:val="lowerLetter"/>
      <w:lvlText w:val="%8."/>
      <w:lvlJc w:val="left"/>
      <w:pPr>
        <w:ind w:left="6114" w:hanging="360"/>
      </w:pPr>
    </w:lvl>
    <w:lvl w:ilvl="8" w:tplc="0C0A001B">
      <w:start w:val="1"/>
      <w:numFmt w:val="lowerRoman"/>
      <w:lvlText w:val="%9."/>
      <w:lvlJc w:val="right"/>
      <w:pPr>
        <w:ind w:left="6834" w:hanging="180"/>
      </w:pPr>
    </w:lvl>
  </w:abstractNum>
  <w:abstractNum w:abstractNumId="3" w15:restartNumberingAfterBreak="0">
    <w:nsid w:val="3EDD6284"/>
    <w:multiLevelType w:val="hybridMultilevel"/>
    <w:tmpl w:val="A44224BC"/>
    <w:lvl w:ilvl="0" w:tplc="CC52DD1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845990"/>
    <w:multiLevelType w:val="hybridMultilevel"/>
    <w:tmpl w:val="352C2D8A"/>
    <w:lvl w:ilvl="0" w:tplc="073A82E0">
      <w:start w:val="1"/>
      <w:numFmt w:val="decimal"/>
      <w:lvlText w:val="%1."/>
      <w:lvlJc w:val="left"/>
      <w:pPr>
        <w:ind w:left="1429" w:hanging="360"/>
      </w:pPr>
    </w:lvl>
    <w:lvl w:ilvl="1" w:tplc="0C0A0019">
      <w:start w:val="1"/>
      <w:numFmt w:val="lowerLetter"/>
      <w:lvlText w:val="%2."/>
      <w:lvlJc w:val="left"/>
      <w:pPr>
        <w:ind w:left="2149" w:hanging="360"/>
      </w:pPr>
    </w:lvl>
    <w:lvl w:ilvl="2" w:tplc="0C0A001B">
      <w:start w:val="1"/>
      <w:numFmt w:val="lowerRoman"/>
      <w:lvlText w:val="%3."/>
      <w:lvlJc w:val="right"/>
      <w:pPr>
        <w:ind w:left="2869" w:hanging="180"/>
      </w:pPr>
    </w:lvl>
    <w:lvl w:ilvl="3" w:tplc="0C0A000F">
      <w:start w:val="1"/>
      <w:numFmt w:val="decimal"/>
      <w:lvlText w:val="%4."/>
      <w:lvlJc w:val="left"/>
      <w:pPr>
        <w:ind w:left="3589" w:hanging="360"/>
      </w:pPr>
    </w:lvl>
    <w:lvl w:ilvl="4" w:tplc="0C0A0019">
      <w:start w:val="1"/>
      <w:numFmt w:val="lowerLetter"/>
      <w:lvlText w:val="%5."/>
      <w:lvlJc w:val="left"/>
      <w:pPr>
        <w:ind w:left="4309" w:hanging="360"/>
      </w:pPr>
    </w:lvl>
    <w:lvl w:ilvl="5" w:tplc="0C0A001B">
      <w:start w:val="1"/>
      <w:numFmt w:val="lowerRoman"/>
      <w:lvlText w:val="%6."/>
      <w:lvlJc w:val="right"/>
      <w:pPr>
        <w:ind w:left="5029" w:hanging="180"/>
      </w:pPr>
    </w:lvl>
    <w:lvl w:ilvl="6" w:tplc="0C0A000F">
      <w:start w:val="1"/>
      <w:numFmt w:val="decimal"/>
      <w:lvlText w:val="%7."/>
      <w:lvlJc w:val="left"/>
      <w:pPr>
        <w:ind w:left="5749" w:hanging="360"/>
      </w:pPr>
    </w:lvl>
    <w:lvl w:ilvl="7" w:tplc="0C0A0019">
      <w:start w:val="1"/>
      <w:numFmt w:val="lowerLetter"/>
      <w:lvlText w:val="%8."/>
      <w:lvlJc w:val="left"/>
      <w:pPr>
        <w:ind w:left="6469" w:hanging="360"/>
      </w:pPr>
    </w:lvl>
    <w:lvl w:ilvl="8" w:tplc="0C0A001B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EAA077E"/>
    <w:multiLevelType w:val="hybridMultilevel"/>
    <w:tmpl w:val="393E7270"/>
    <w:lvl w:ilvl="0" w:tplc="753E676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86"/>
    <w:rsid w:val="000344AD"/>
    <w:rsid w:val="00127B7F"/>
    <w:rsid w:val="00310849"/>
    <w:rsid w:val="004C6426"/>
    <w:rsid w:val="005D5EA5"/>
    <w:rsid w:val="00690147"/>
    <w:rsid w:val="006F4748"/>
    <w:rsid w:val="00725149"/>
    <w:rsid w:val="007702E7"/>
    <w:rsid w:val="007A2E18"/>
    <w:rsid w:val="007D3312"/>
    <w:rsid w:val="00816D98"/>
    <w:rsid w:val="0092516E"/>
    <w:rsid w:val="00AB7840"/>
    <w:rsid w:val="00B00B53"/>
    <w:rsid w:val="00B10D23"/>
    <w:rsid w:val="00B337E8"/>
    <w:rsid w:val="00B50086"/>
    <w:rsid w:val="00BF4F5D"/>
    <w:rsid w:val="00C81B73"/>
    <w:rsid w:val="00C82E07"/>
    <w:rsid w:val="00D14C0B"/>
    <w:rsid w:val="00D95AB6"/>
    <w:rsid w:val="00DA60F8"/>
    <w:rsid w:val="00DB1F4E"/>
    <w:rsid w:val="00E066A1"/>
    <w:rsid w:val="00E412DF"/>
    <w:rsid w:val="00E70CA8"/>
    <w:rsid w:val="00E773B0"/>
    <w:rsid w:val="00E875FC"/>
    <w:rsid w:val="00F06011"/>
    <w:rsid w:val="00F24B79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9187E"/>
  <w15:chartTrackingRefBased/>
  <w15:docId w15:val="{4188A7A7-56C9-4567-B199-5368AB4F9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B7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086"/>
  </w:style>
  <w:style w:type="paragraph" w:styleId="Piedepgina">
    <w:name w:val="footer"/>
    <w:basedOn w:val="Normal"/>
    <w:link w:val="PiedepginaCar"/>
    <w:uiPriority w:val="99"/>
    <w:unhideWhenUsed/>
    <w:rsid w:val="00B500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086"/>
  </w:style>
  <w:style w:type="paragraph" w:styleId="Ttulo">
    <w:name w:val="Title"/>
    <w:basedOn w:val="Normal"/>
    <w:link w:val="TtuloCar"/>
    <w:qFormat/>
    <w:rsid w:val="00E773B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E773B0"/>
    <w:rPr>
      <w:rFonts w:ascii="Times New Roman" w:eastAsia="Times New Roman" w:hAnsi="Times New Roman" w:cs="Times New Roman"/>
      <w:sz w:val="28"/>
      <w:szCs w:val="20"/>
      <w:lang w:val="es-MX"/>
    </w:rPr>
  </w:style>
  <w:style w:type="paragraph" w:styleId="Textosinformato">
    <w:name w:val="Plain Text"/>
    <w:basedOn w:val="Normal"/>
    <w:link w:val="TextosinformatoCar"/>
    <w:unhideWhenUsed/>
    <w:rsid w:val="007D331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7D3312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Prrafodelista">
    <w:name w:val="List Paragraph"/>
    <w:aliases w:val="Título 2."/>
    <w:basedOn w:val="Normal"/>
    <w:link w:val="PrrafodelistaCar"/>
    <w:uiPriority w:val="34"/>
    <w:qFormat/>
    <w:rsid w:val="0092516E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s-PA"/>
    </w:rPr>
  </w:style>
  <w:style w:type="character" w:customStyle="1" w:styleId="PrrafodelistaCar">
    <w:name w:val="Párrafo de lista Car"/>
    <w:aliases w:val="Título 2. Car"/>
    <w:link w:val="Prrafodelista"/>
    <w:uiPriority w:val="34"/>
    <w:qFormat/>
    <w:locked/>
    <w:rsid w:val="00D95AB6"/>
    <w:rPr>
      <w:rFonts w:ascii="Calibri" w:eastAsia="Calibri" w:hAnsi="Calibri" w:cs="Times New Roman"/>
      <w:lang w:val="es-PA"/>
    </w:rPr>
  </w:style>
  <w:style w:type="paragraph" w:customStyle="1" w:styleId="Default">
    <w:name w:val="Default"/>
    <w:rsid w:val="00D95AB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D95AB6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0CA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0CA8"/>
    <w:rPr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70C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441F7-03FF-4C8E-85DE-800432BD5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363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De la Torre, Esteban</cp:lastModifiedBy>
  <cp:revision>12</cp:revision>
  <dcterms:created xsi:type="dcterms:W3CDTF">2021-10-29T16:42:00Z</dcterms:created>
  <dcterms:modified xsi:type="dcterms:W3CDTF">2021-11-08T18:45:00Z</dcterms:modified>
</cp:coreProperties>
</file>